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6"/>
        <w:tblW w:w="10241" w:type="dxa"/>
        <w:tblLook w:val="01E0"/>
      </w:tblPr>
      <w:tblGrid>
        <w:gridCol w:w="5508"/>
        <w:gridCol w:w="4733"/>
      </w:tblGrid>
      <w:tr w:rsidR="00211837" w:rsidRPr="0063544B" w:rsidTr="003873F2">
        <w:trPr>
          <w:trHeight w:val="919"/>
        </w:trPr>
        <w:tc>
          <w:tcPr>
            <w:tcW w:w="5508" w:type="dxa"/>
            <w:hideMark/>
          </w:tcPr>
          <w:p w:rsidR="00211837" w:rsidRPr="0063544B" w:rsidRDefault="00211837" w:rsidP="003873F2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 xml:space="preserve">Принято: </w:t>
            </w:r>
          </w:p>
          <w:p w:rsidR="00211837" w:rsidRPr="0063544B" w:rsidRDefault="00211837" w:rsidP="003873F2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педагогическим советом</w:t>
            </w:r>
          </w:p>
          <w:p w:rsidR="00211837" w:rsidRPr="0063544B" w:rsidRDefault="00211837" w:rsidP="003873F2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школы</w:t>
            </w:r>
          </w:p>
          <w:p w:rsidR="00211837" w:rsidRPr="0063544B" w:rsidRDefault="00211837" w:rsidP="003873F2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протокол от 28.08.2013 г.</w:t>
            </w:r>
          </w:p>
          <w:p w:rsidR="00211837" w:rsidRPr="0063544B" w:rsidRDefault="00211837" w:rsidP="003873F2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№ 1</w:t>
            </w:r>
          </w:p>
        </w:tc>
        <w:tc>
          <w:tcPr>
            <w:tcW w:w="4733" w:type="dxa"/>
          </w:tcPr>
          <w:p w:rsidR="00211837" w:rsidRPr="0063544B" w:rsidRDefault="00211837" w:rsidP="003873F2">
            <w:r w:rsidRPr="0063544B">
              <w:t xml:space="preserve">Утверждено:                                  </w:t>
            </w:r>
          </w:p>
          <w:p w:rsidR="00211837" w:rsidRPr="0063544B" w:rsidRDefault="00211837" w:rsidP="003873F2">
            <w:pPr>
              <w:rPr>
                <w:sz w:val="22"/>
              </w:rPr>
            </w:pPr>
            <w:r w:rsidRPr="0063544B">
              <w:rPr>
                <w:sz w:val="22"/>
                <w:szCs w:val="22"/>
              </w:rPr>
              <w:t>приказом муниципального казённого общеобразовательного учреждения средней общеобразовательной школы № 9 имени Николая</w:t>
            </w:r>
            <w:r w:rsidRPr="0063544B">
              <w:rPr>
                <w:sz w:val="22"/>
              </w:rPr>
              <w:t xml:space="preserve"> </w:t>
            </w:r>
            <w:r w:rsidRPr="0063544B">
              <w:rPr>
                <w:sz w:val="22"/>
                <w:szCs w:val="22"/>
              </w:rPr>
              <w:t xml:space="preserve">Кузьмича Калашникова </w:t>
            </w:r>
          </w:p>
          <w:p w:rsidR="00211837" w:rsidRPr="0063544B" w:rsidRDefault="00B1326E" w:rsidP="003873F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от 05.09.2013 г. № 46</w:t>
            </w:r>
          </w:p>
          <w:p w:rsidR="00211837" w:rsidRPr="0063544B" w:rsidRDefault="00211837" w:rsidP="003873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544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 Н.Г.Шаповалова</w:t>
            </w:r>
          </w:p>
          <w:p w:rsidR="00211837" w:rsidRPr="0063544B" w:rsidRDefault="00211837" w:rsidP="003873F2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2302" w:rsidRPr="00DC0C15" w:rsidRDefault="00372302" w:rsidP="003723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caps/>
          <w:color w:val="000000"/>
          <w:sz w:val="28"/>
          <w:szCs w:val="28"/>
        </w:rPr>
      </w:pPr>
      <w:r w:rsidRPr="00DC0C15">
        <w:rPr>
          <w:bCs/>
          <w:caps/>
          <w:color w:val="000000"/>
          <w:sz w:val="28"/>
          <w:szCs w:val="28"/>
        </w:rPr>
        <w:t>Положение о работе педагогического коллектива над единой методической темой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aps/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  <w:r w:rsidRPr="00DC0C15">
        <w:rPr>
          <w:bCs/>
          <w:iCs/>
          <w:color w:val="000000"/>
          <w:sz w:val="28"/>
          <w:szCs w:val="28"/>
        </w:rPr>
        <w:t xml:space="preserve">1. </w:t>
      </w:r>
      <w:r w:rsidRPr="00DC0C15">
        <w:rPr>
          <w:bCs/>
          <w:iCs/>
          <w:caps/>
          <w:color w:val="000000"/>
          <w:sz w:val="28"/>
          <w:szCs w:val="28"/>
        </w:rPr>
        <w:t>Общие положения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1.1. Работа над единой методической темой — одна из форм метод</w:t>
      </w:r>
      <w:r>
        <w:rPr>
          <w:color w:val="000000"/>
          <w:sz w:val="28"/>
          <w:szCs w:val="28"/>
        </w:rPr>
        <w:t>ической работы в муниципальном казённом общеобразовательном учреждении средней общеобразовательной школе № 9 имени Николая Кузьмича Калашникова</w:t>
      </w:r>
      <w:r w:rsidRPr="00DC0C15">
        <w:rPr>
          <w:color w:val="000000"/>
          <w:sz w:val="28"/>
          <w:szCs w:val="28"/>
        </w:rPr>
        <w:t>, одно из связующих звеньев творческих интересов педагогов.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1.2. Единая методическая тема позволяет наиболее активно влиять на развитие различных форм самообразования, носит циклический характер, охватывает как урочную, так и внеурочную деятельность педагога.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1.3. Единая методическая тема определяется исходя из интересов и возможностей педагогического коллектива, ее актуальности в современных условиях, с учетом региональных особенностей и степени разработанности данной проблемы в теории и практике педагогической деятельности.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1.4. В разработке единой методической темы участвуют все члены администрации школы, руководители ШМО и большая часть педагогов.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  <w:lang w:val="en-US"/>
        </w:rPr>
        <w:t>II</w:t>
      </w:r>
      <w:r w:rsidRPr="00DC0C15">
        <w:rPr>
          <w:bCs/>
          <w:iCs/>
          <w:caps/>
          <w:color w:val="000000"/>
          <w:sz w:val="28"/>
          <w:szCs w:val="28"/>
        </w:rPr>
        <w:t>. Цели и задачи разработки единой методической темы</w:t>
      </w: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2.1. Цель разработки единой методической темы — повышение качества образования путем совершенствования профессионального мастерства педагогов.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2.2. Задачи: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повышение уровня научно-теоретической подготовки учителей;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включение педагогов в различные виды творческой педагогической деятельности;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обобщение и внедрение в практику передового опыта педагогов.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372302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  <w:lang w:val="en-US"/>
        </w:rPr>
        <w:t>III</w:t>
      </w:r>
      <w:r w:rsidRPr="00DC0C15">
        <w:rPr>
          <w:bCs/>
          <w:iCs/>
          <w:caps/>
          <w:color w:val="000000"/>
          <w:sz w:val="28"/>
          <w:szCs w:val="28"/>
        </w:rPr>
        <w:t>. Управление и технология действий</w:t>
      </w:r>
    </w:p>
    <w:p w:rsidR="00372302" w:rsidRPr="00372302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3.1. Работа над единой методической темой осуществляется в соответствии со следующим алгоритмом действий: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lastRenderedPageBreak/>
        <w:t>• определение научно-методической темы;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изучение разработанности данной темы;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определение этапов работы и изучаемых разделов темы на каждом этапе;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создание проблемных, творческих групп, подборка и распределение заданий;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подготовка картотеки, статей, научно-методической литературы, электронного банка информации;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подготовка рекомендаций по выбору вариантов тем для самообразования;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разработка тем, вопросов и заданий для теоретических семинаров, практикумов и других форм проведения методической работы;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формирование плана-графика осуществления контроля работы над проблемами единой методической темы;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индивидуальные и групповые консультации.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 xml:space="preserve">3.2. Единая методическая тема определяется </w:t>
      </w:r>
      <w:r>
        <w:rPr>
          <w:color w:val="000000"/>
          <w:sz w:val="28"/>
          <w:szCs w:val="28"/>
        </w:rPr>
        <w:t>на срок до</w:t>
      </w:r>
      <w:r w:rsidRPr="00DC0C15">
        <w:rPr>
          <w:color w:val="000000"/>
          <w:sz w:val="28"/>
          <w:szCs w:val="28"/>
        </w:rPr>
        <w:t xml:space="preserve"> трех лет с разбивкой по годам.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3.3. Ежегодно подводятся промежуточные итоги работы над единой методической темой.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  <w:lang w:val="en-US"/>
        </w:rPr>
        <w:t>IV</w:t>
      </w:r>
      <w:r w:rsidRPr="00DC0C15">
        <w:rPr>
          <w:bCs/>
          <w:iCs/>
          <w:caps/>
          <w:color w:val="000000"/>
          <w:sz w:val="28"/>
          <w:szCs w:val="28"/>
        </w:rPr>
        <w:t>. Планирование работы над единой методической темой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center"/>
        <w:rPr>
          <w:bCs/>
          <w:iCs/>
          <w:caps/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iCs/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4.1. Для оптимизации работы над единой метод</w:t>
      </w:r>
      <w:r>
        <w:rPr>
          <w:color w:val="000000"/>
          <w:sz w:val="28"/>
          <w:szCs w:val="28"/>
        </w:rPr>
        <w:t>ической темой составляется план</w:t>
      </w:r>
      <w:r w:rsidR="0002402E">
        <w:rPr>
          <w:iCs/>
          <w:color w:val="000000"/>
          <w:sz w:val="28"/>
          <w:szCs w:val="28"/>
        </w:rPr>
        <w:t xml:space="preserve">  (Приложение 1).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4.2. На первом этапе работы над единой методической темой осуществляются следующие организационные мероприятия: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изучение документации, методической литературы;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выбор тематики работы школьными методическими объединениями;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определение состава проблемных и творческих групп учителей, классных руководителей;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определение тематики заседаний педагогических советов, теоретических семинаров и психологических практикумов;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обзор (презентации) литературы по методике самообразования;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пропаганда материалов и разъяснение преимуществ новых подходов и методов;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разработка инд</w:t>
      </w:r>
      <w:r w:rsidR="0002402E">
        <w:rPr>
          <w:color w:val="000000"/>
          <w:sz w:val="28"/>
          <w:szCs w:val="28"/>
        </w:rPr>
        <w:t>ивидуальных тем самообразования (Приложение 2);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составление плана-графика контроля работы.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4.3. На втором этапе осуществляется поддержка педагогов, ориентированная на внедрение новых для школы идей: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практическое обучение учителей, классных руководителей по использованию рекомендаций;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 xml:space="preserve">• апробация членами творческих, проблемных групп новых методов и </w:t>
      </w:r>
      <w:r w:rsidRPr="00DC0C15">
        <w:rPr>
          <w:color w:val="000000"/>
          <w:sz w:val="28"/>
          <w:szCs w:val="28"/>
        </w:rPr>
        <w:lastRenderedPageBreak/>
        <w:t>приемов работы;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проведение различных форм методической работы, адекватных содержанию единой методической темы (</w:t>
      </w:r>
      <w:proofErr w:type="spellStart"/>
      <w:r w:rsidRPr="00DC0C15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DC0C15">
        <w:rPr>
          <w:color w:val="000000"/>
          <w:sz w:val="28"/>
          <w:szCs w:val="28"/>
        </w:rPr>
        <w:t xml:space="preserve"> игры, круглые столы, коллективное обсуждение докладов, выступлений, опережающее моделирование уроков, дел и т.д.);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реализация плана-графика контроля (изучение хода и предварительных итогов внедрения единой методической темы).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4.4. На третьем этапе осуществляются: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обобщение и оценка результатов работы над единой методической темой в «Школе педагогического мастерства», педагогических мастерских, мастер-классах;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активное внедрение полученных результатов работы;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распространение передового педагогического опыта творческих групп учителей, классных руководителей, выпуск методических бюллетеней, методических сборников, методических рекомендаций и т.д.;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проведение творческих отчетов, открытых уроков и мероприятий, оформление выставок, организация стажировок, тематических консультаций.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4.5. На четвертом (заключительном) этапе работы проводятся: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анализ работы педагогического коллектива над единой методической темой (заседания ШМО, методического совета);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DC0C15">
        <w:rPr>
          <w:color w:val="000000"/>
          <w:sz w:val="28"/>
          <w:szCs w:val="28"/>
        </w:rPr>
        <w:t>• презентация результатов работы над единой методической темой (заседание педагогического совета, научно-практическая конференция, открытые мероприятия, в том числе на муниципальном и региональном уровнях);</w:t>
      </w:r>
      <w:proofErr w:type="gramEnd"/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организация тематических выставок;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оценка уровня профессионального мастерства педагогов;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оформление материалов из опыта работы различных категорий педагогических работников для методического кабинета;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определение перспектив дальнейшего развития методической работы.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02402E" w:rsidRDefault="0002402E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02402E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C0C15">
        <w:rPr>
          <w:bCs/>
          <w:color w:val="000000"/>
          <w:sz w:val="28"/>
          <w:szCs w:val="28"/>
        </w:rPr>
        <w:t>Приложе</w:t>
      </w:r>
      <w:r>
        <w:rPr>
          <w:bCs/>
          <w:color w:val="000000"/>
          <w:sz w:val="28"/>
          <w:szCs w:val="28"/>
        </w:rPr>
        <w:t>ние 1</w:t>
      </w: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Pr="00DC0C15" w:rsidRDefault="00372302" w:rsidP="0002402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C0C15">
        <w:rPr>
          <w:bCs/>
          <w:color w:val="000000"/>
          <w:sz w:val="28"/>
          <w:szCs w:val="28"/>
        </w:rPr>
        <w:t>Форма плана работы над единой методической темой</w:t>
      </w:r>
    </w:p>
    <w:p w:rsidR="00372302" w:rsidRPr="00DC0C15" w:rsidRDefault="00372302" w:rsidP="0002402E">
      <w:pPr>
        <w:widowControl w:val="0"/>
        <w:autoSpaceDE w:val="0"/>
        <w:autoSpaceDN w:val="0"/>
        <w:adjustRightInd w:val="0"/>
        <w:ind w:firstLine="570"/>
        <w:jc w:val="center"/>
        <w:rPr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2828"/>
        <w:gridCol w:w="1986"/>
        <w:gridCol w:w="1715"/>
        <w:gridCol w:w="2106"/>
      </w:tblGrid>
      <w:tr w:rsidR="00372302" w:rsidRPr="00DC0C15" w:rsidTr="0052643C">
        <w:trPr>
          <w:jc w:val="center"/>
        </w:trPr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8610" w:type="dxa"/>
            <w:gridSpan w:val="4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372302" w:rsidRPr="00DC0C15" w:rsidTr="0052643C">
        <w:trPr>
          <w:jc w:val="center"/>
        </w:trPr>
        <w:tc>
          <w:tcPr>
            <w:tcW w:w="1560" w:type="dxa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Деятельность педсовета, методического совета</w:t>
            </w:r>
          </w:p>
        </w:tc>
        <w:tc>
          <w:tcPr>
            <w:tcW w:w="19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Деятельность ШМО</w:t>
            </w:r>
          </w:p>
        </w:tc>
        <w:tc>
          <w:tcPr>
            <w:tcW w:w="17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10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0C15">
              <w:rPr>
                <w:bCs/>
                <w:iCs/>
                <w:color w:val="000000"/>
                <w:sz w:val="28"/>
                <w:szCs w:val="28"/>
              </w:rPr>
              <w:t>Мероприятия по мониторингу деятельности</w:t>
            </w:r>
          </w:p>
        </w:tc>
      </w:tr>
      <w:tr w:rsidR="00372302" w:rsidRPr="00DC0C15" w:rsidTr="0052643C">
        <w:trPr>
          <w:jc w:val="center"/>
        </w:trPr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2302" w:rsidRPr="00DC0C15" w:rsidTr="0052643C">
        <w:trPr>
          <w:jc w:val="center"/>
        </w:trPr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372302" w:rsidRPr="00DC0C15" w:rsidRDefault="00372302" w:rsidP="00526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372302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28"/>
          <w:szCs w:val="28"/>
        </w:rPr>
      </w:pPr>
    </w:p>
    <w:p w:rsidR="0002402E" w:rsidRDefault="0002402E" w:rsidP="004400A2">
      <w:pPr>
        <w:widowControl w:val="0"/>
        <w:autoSpaceDE w:val="0"/>
        <w:autoSpaceDN w:val="0"/>
        <w:adjustRightInd w:val="0"/>
        <w:ind w:firstLine="570"/>
        <w:jc w:val="right"/>
        <w:rPr>
          <w:bCs/>
          <w:color w:val="000000"/>
          <w:sz w:val="28"/>
          <w:szCs w:val="28"/>
        </w:rPr>
      </w:pPr>
    </w:p>
    <w:p w:rsidR="00372302" w:rsidRDefault="004400A2" w:rsidP="004400A2">
      <w:pPr>
        <w:widowControl w:val="0"/>
        <w:autoSpaceDE w:val="0"/>
        <w:autoSpaceDN w:val="0"/>
        <w:adjustRightInd w:val="0"/>
        <w:ind w:firstLine="57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2.</w:t>
      </w:r>
    </w:p>
    <w:p w:rsidR="00372302" w:rsidRDefault="00372302" w:rsidP="00C737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72302" w:rsidRPr="00C7376F" w:rsidRDefault="00372302" w:rsidP="00C7376F">
      <w:pPr>
        <w:widowControl w:val="0"/>
        <w:autoSpaceDE w:val="0"/>
        <w:autoSpaceDN w:val="0"/>
        <w:adjustRightInd w:val="0"/>
        <w:ind w:firstLine="570"/>
        <w:jc w:val="center"/>
        <w:rPr>
          <w:bCs/>
          <w:caps/>
          <w:color w:val="000000"/>
          <w:sz w:val="28"/>
          <w:szCs w:val="28"/>
        </w:rPr>
      </w:pPr>
      <w:r w:rsidRPr="00C7376F">
        <w:rPr>
          <w:bCs/>
          <w:caps/>
          <w:color w:val="000000"/>
          <w:sz w:val="28"/>
          <w:szCs w:val="28"/>
        </w:rPr>
        <w:t>Положение о работе педагогов над темами самообразования</w:t>
      </w:r>
    </w:p>
    <w:p w:rsidR="00C7376F" w:rsidRDefault="00C7376F" w:rsidP="00372302">
      <w:pPr>
        <w:widowControl w:val="0"/>
        <w:autoSpaceDE w:val="0"/>
        <w:autoSpaceDN w:val="0"/>
        <w:adjustRightInd w:val="0"/>
        <w:ind w:firstLine="570"/>
        <w:jc w:val="both"/>
        <w:rPr>
          <w:bCs/>
          <w:iCs/>
          <w:color w:val="000000"/>
          <w:sz w:val="28"/>
          <w:szCs w:val="28"/>
        </w:rPr>
      </w:pPr>
    </w:p>
    <w:p w:rsidR="00372302" w:rsidRPr="005727D1" w:rsidRDefault="00372302" w:rsidP="005727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iCs/>
          <w:caps/>
          <w:color w:val="000000"/>
          <w:sz w:val="28"/>
          <w:szCs w:val="28"/>
        </w:rPr>
      </w:pPr>
      <w:r w:rsidRPr="005727D1">
        <w:rPr>
          <w:bCs/>
          <w:iCs/>
          <w:caps/>
          <w:color w:val="000000"/>
          <w:sz w:val="28"/>
          <w:szCs w:val="28"/>
        </w:rPr>
        <w:t>Общие положения</w:t>
      </w:r>
    </w:p>
    <w:p w:rsidR="00C7376F" w:rsidRPr="00C7376F" w:rsidRDefault="00C7376F" w:rsidP="00C7376F">
      <w:pPr>
        <w:pStyle w:val="a3"/>
        <w:widowControl w:val="0"/>
        <w:autoSpaceDE w:val="0"/>
        <w:autoSpaceDN w:val="0"/>
        <w:adjustRightInd w:val="0"/>
        <w:ind w:left="930"/>
        <w:rPr>
          <w:bCs/>
          <w:iCs/>
          <w:color w:val="000000"/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1.1. Настоящее Положение регулирует работу педагогов над темами самообразования, которая является одной из основных форм работы по совершенствованию их профессионального мастерства.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1.2. Работа педагогов над темами самообразования является обязательной.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1.3. При совмещении педагогом двух и более должностей тема самообразования определяется по каждой должности и виду деятельности.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4400A2" w:rsidRDefault="00372302" w:rsidP="004400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iCs/>
          <w:caps/>
          <w:color w:val="000000"/>
          <w:sz w:val="28"/>
          <w:szCs w:val="28"/>
          <w:lang w:val="en-US"/>
        </w:rPr>
      </w:pPr>
      <w:r w:rsidRPr="004400A2">
        <w:rPr>
          <w:bCs/>
          <w:iCs/>
          <w:caps/>
          <w:color w:val="000000"/>
          <w:sz w:val="28"/>
          <w:szCs w:val="28"/>
        </w:rPr>
        <w:t>Цель и задачи работы</w:t>
      </w:r>
    </w:p>
    <w:p w:rsidR="004400A2" w:rsidRPr="004400A2" w:rsidRDefault="004400A2" w:rsidP="004400A2">
      <w:pPr>
        <w:pStyle w:val="a3"/>
        <w:widowControl w:val="0"/>
        <w:autoSpaceDE w:val="0"/>
        <w:autoSpaceDN w:val="0"/>
        <w:adjustRightInd w:val="0"/>
        <w:ind w:left="1290"/>
        <w:rPr>
          <w:bCs/>
          <w:iCs/>
          <w:caps/>
          <w:color w:val="000000"/>
          <w:sz w:val="28"/>
          <w:szCs w:val="28"/>
          <w:lang w:val="en-US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2.2. Задачи работы: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совершенствование теоретических знаний, педагогического мастерства участников образовательного процесса;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 xml:space="preserve">• овладение новыми формами, методами и приемами обучения и воспитания </w:t>
      </w:r>
      <w:proofErr w:type="gramStart"/>
      <w:r w:rsidRPr="00DC0C15">
        <w:rPr>
          <w:color w:val="000000"/>
          <w:sz w:val="28"/>
          <w:szCs w:val="28"/>
        </w:rPr>
        <w:t>обучающихся</w:t>
      </w:r>
      <w:proofErr w:type="gramEnd"/>
      <w:r w:rsidRPr="00DC0C15">
        <w:rPr>
          <w:color w:val="000000"/>
          <w:sz w:val="28"/>
          <w:szCs w:val="28"/>
        </w:rPr>
        <w:t>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изучение и внедрение в практику передового педагогического опыта, новейших достижений педагогической, психологической и других наук, новых педагогических технологий;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развитие в школе инновационных процессов.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372302" w:rsidRPr="004400A2" w:rsidRDefault="00372302" w:rsidP="004400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iCs/>
          <w:caps/>
          <w:color w:val="000000"/>
          <w:sz w:val="28"/>
          <w:szCs w:val="28"/>
          <w:lang w:val="en-US"/>
        </w:rPr>
      </w:pPr>
      <w:r w:rsidRPr="004400A2">
        <w:rPr>
          <w:bCs/>
          <w:iCs/>
          <w:caps/>
          <w:color w:val="000000"/>
          <w:sz w:val="28"/>
          <w:szCs w:val="28"/>
        </w:rPr>
        <w:t>Порядок работы над темой самообразования</w:t>
      </w:r>
    </w:p>
    <w:p w:rsidR="004400A2" w:rsidRPr="004400A2" w:rsidRDefault="004400A2" w:rsidP="004400A2">
      <w:pPr>
        <w:pStyle w:val="a3"/>
        <w:widowControl w:val="0"/>
        <w:autoSpaceDE w:val="0"/>
        <w:autoSpaceDN w:val="0"/>
        <w:adjustRightInd w:val="0"/>
        <w:ind w:left="1290"/>
        <w:rPr>
          <w:bCs/>
          <w:iCs/>
          <w:caps/>
          <w:color w:val="000000"/>
          <w:sz w:val="28"/>
          <w:szCs w:val="28"/>
          <w:lang w:val="en-US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3.1. Тема самообразования определяется исходя из единой методической темы школы и профессиональных интересов педагогов.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3.2. Срок работы над темой определяется инд</w:t>
      </w:r>
      <w:r w:rsidR="004400A2">
        <w:rPr>
          <w:color w:val="000000"/>
          <w:sz w:val="28"/>
          <w:szCs w:val="28"/>
        </w:rPr>
        <w:t xml:space="preserve">ивидуально и может составлять   до трёх </w:t>
      </w:r>
      <w:r w:rsidRPr="00DC0C15">
        <w:rPr>
          <w:color w:val="000000"/>
          <w:sz w:val="28"/>
          <w:szCs w:val="28"/>
        </w:rPr>
        <w:t xml:space="preserve"> лет.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3.3. Каждый педагог разрабатывает индивидуальный план работы над темой.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3.4. В процессе работы над темой самообразования и по ее завершении педагог представляет наработанный материал. Формы представления могут быть различны: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выступления (отчет) на заседаниях ШМО, методического совета, педагогического совета;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теоретический, методический и практический семинар;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lastRenderedPageBreak/>
        <w:t>• практикум;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тренинг;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мастер-класс;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открытый урок.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3.5. Заместитель директора школы по УВР совместно с руководителем ШМО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3.6. Результат работы по теме самообразования может быть представлен в форме: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доклада;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 xml:space="preserve">• </w:t>
      </w:r>
      <w:proofErr w:type="spellStart"/>
      <w:r w:rsidRPr="00DC0C15">
        <w:rPr>
          <w:color w:val="000000"/>
          <w:sz w:val="28"/>
          <w:szCs w:val="28"/>
        </w:rPr>
        <w:t>рефе</w:t>
      </w:r>
      <w:proofErr w:type="gramStart"/>
      <w:r w:rsidRPr="00DC0C15">
        <w:rPr>
          <w:color w:val="000000"/>
          <w:sz w:val="28"/>
          <w:szCs w:val="28"/>
        </w:rPr>
        <w:t>pa</w:t>
      </w:r>
      <w:proofErr w:type="gramEnd"/>
      <w:r w:rsidRPr="00DC0C15">
        <w:rPr>
          <w:color w:val="000000"/>
          <w:sz w:val="28"/>
          <w:szCs w:val="28"/>
        </w:rPr>
        <w:t>тa</w:t>
      </w:r>
      <w:proofErr w:type="spellEnd"/>
      <w:r w:rsidRPr="00DC0C15">
        <w:rPr>
          <w:color w:val="000000"/>
          <w:sz w:val="28"/>
          <w:szCs w:val="28"/>
        </w:rPr>
        <w:t>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статьи в журнале;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программы;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дидактического материала;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методического пособия;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• научно-методической разработки.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DC0C15">
        <w:rPr>
          <w:color w:val="000000"/>
          <w:sz w:val="28"/>
          <w:szCs w:val="28"/>
        </w:rPr>
        <w:t>3.7. Представленный педагогом итоговый материал по теме самообразования хранится в методическом кабинете и доступен для использования другими педагогами.</w:t>
      </w: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372302" w:rsidRPr="00DC0C15" w:rsidRDefault="00372302" w:rsidP="0037230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2F1E5A" w:rsidRDefault="002F1E5A"/>
    <w:sectPr w:rsidR="002F1E5A" w:rsidSect="004400A2">
      <w:headerReference w:type="default" r:id="rId7"/>
      <w:pgSz w:w="12240" w:h="1584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FC" w:rsidRDefault="006F48FC" w:rsidP="004400A2">
      <w:r>
        <w:separator/>
      </w:r>
    </w:p>
  </w:endnote>
  <w:endnote w:type="continuationSeparator" w:id="0">
    <w:p w:rsidR="006F48FC" w:rsidRDefault="006F48FC" w:rsidP="0044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FC" w:rsidRDefault="006F48FC" w:rsidP="004400A2">
      <w:r>
        <w:separator/>
      </w:r>
    </w:p>
  </w:footnote>
  <w:footnote w:type="continuationSeparator" w:id="0">
    <w:p w:rsidR="006F48FC" w:rsidRDefault="006F48FC" w:rsidP="0044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7766"/>
      <w:docPartObj>
        <w:docPartGallery w:val="Page Numbers (Top of Page)"/>
        <w:docPartUnique/>
      </w:docPartObj>
    </w:sdtPr>
    <w:sdtContent>
      <w:p w:rsidR="004400A2" w:rsidRDefault="003E491C">
        <w:pPr>
          <w:pStyle w:val="a4"/>
          <w:jc w:val="right"/>
        </w:pPr>
        <w:fldSimple w:instr=" PAGE   \* MERGEFORMAT ">
          <w:r w:rsidR="00B1326E">
            <w:rPr>
              <w:noProof/>
            </w:rPr>
            <w:t>2</w:t>
          </w:r>
        </w:fldSimple>
      </w:p>
    </w:sdtContent>
  </w:sdt>
  <w:p w:rsidR="004400A2" w:rsidRDefault="004400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BEA"/>
    <w:multiLevelType w:val="hybridMultilevel"/>
    <w:tmpl w:val="C9CE8820"/>
    <w:lvl w:ilvl="0" w:tplc="6A7204A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4851EE1"/>
    <w:multiLevelType w:val="hybridMultilevel"/>
    <w:tmpl w:val="C32C2164"/>
    <w:lvl w:ilvl="0" w:tplc="FAAADF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302"/>
    <w:rsid w:val="0002402E"/>
    <w:rsid w:val="00127D06"/>
    <w:rsid w:val="00184781"/>
    <w:rsid w:val="001D2517"/>
    <w:rsid w:val="00211837"/>
    <w:rsid w:val="002A68C4"/>
    <w:rsid w:val="002D639D"/>
    <w:rsid w:val="002F1E5A"/>
    <w:rsid w:val="00372302"/>
    <w:rsid w:val="003E491C"/>
    <w:rsid w:val="00414414"/>
    <w:rsid w:val="004400A2"/>
    <w:rsid w:val="005727D1"/>
    <w:rsid w:val="006F48FC"/>
    <w:rsid w:val="00906C19"/>
    <w:rsid w:val="00A479A5"/>
    <w:rsid w:val="00B1326E"/>
    <w:rsid w:val="00BB159F"/>
    <w:rsid w:val="00C368B9"/>
    <w:rsid w:val="00C7376F"/>
    <w:rsid w:val="00DC36B4"/>
    <w:rsid w:val="00FD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2302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7376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40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0A2"/>
    <w:rPr>
      <w:sz w:val="24"/>
      <w:szCs w:val="24"/>
    </w:rPr>
  </w:style>
  <w:style w:type="paragraph" w:styleId="a6">
    <w:name w:val="footer"/>
    <w:basedOn w:val="a"/>
    <w:link w:val="a7"/>
    <w:rsid w:val="00440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00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927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2013-02-28T14:07:00Z</cp:lastPrinted>
  <dcterms:created xsi:type="dcterms:W3CDTF">2013-02-28T04:11:00Z</dcterms:created>
  <dcterms:modified xsi:type="dcterms:W3CDTF">2014-03-19T11:37:00Z</dcterms:modified>
</cp:coreProperties>
</file>